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5C" w:rsidRDefault="00F1205C" w:rsidP="00F1205C">
      <w:pPr>
        <w:widowControl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F1205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44"/>
        </w:rPr>
        <w:t>附件1：</w:t>
      </w:r>
    </w:p>
    <w:p w:rsidR="00E13764" w:rsidRPr="00C8531A" w:rsidRDefault="00657289">
      <w:pPr>
        <w:widowControl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</w:pPr>
      <w:r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中国科学院大学</w:t>
      </w:r>
      <w:r w:rsidR="008D443D"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人文学院</w:t>
      </w:r>
      <w:r w:rsidR="00E13764"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党委</w:t>
      </w:r>
    </w:p>
    <w:p w:rsidR="0053569C" w:rsidRPr="00C8531A" w:rsidRDefault="00A20396">
      <w:pPr>
        <w:widowControl/>
        <w:jc w:val="center"/>
        <w:rPr>
          <w:rFonts w:asciiTheme="minorEastAsia" w:eastAsiaTheme="minorEastAsia" w:hAnsiTheme="minorEastAsia" w:cs="宋体"/>
          <w:color w:val="000000"/>
          <w:kern w:val="0"/>
          <w:sz w:val="44"/>
          <w:szCs w:val="44"/>
        </w:rPr>
      </w:pPr>
      <w:r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2</w:t>
      </w:r>
      <w:r w:rsidRPr="00C8531A"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  <w:t>02</w:t>
      </w:r>
      <w:r w:rsidR="00E94CEC"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  <w:t>4</w:t>
      </w:r>
      <w:r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年</w:t>
      </w:r>
      <w:r w:rsidR="00657289" w:rsidRPr="00C8531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新生党组织关系转接说明</w:t>
      </w:r>
    </w:p>
    <w:p w:rsidR="0053569C" w:rsidRDefault="0053569C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5C0629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5C0629">
        <w:rPr>
          <w:rFonts w:ascii="宋体" w:hAnsi="宋体" w:cs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原则上，党组织关系转入我校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需</w:t>
      </w:r>
      <w:r>
        <w:rPr>
          <w:rFonts w:ascii="宋体" w:hAnsi="宋体" w:cs="宋体"/>
          <w:color w:val="000000"/>
          <w:kern w:val="0"/>
          <w:sz w:val="28"/>
          <w:szCs w:val="28"/>
        </w:rPr>
        <w:t>通过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原党组织关系所在地的基层党建综合管理平台</w:t>
      </w:r>
      <w:r>
        <w:rPr>
          <w:rFonts w:ascii="宋体" w:hAnsi="宋体" w:cs="宋体"/>
          <w:color w:val="000000"/>
          <w:kern w:val="0"/>
          <w:sz w:val="28"/>
          <w:szCs w:val="28"/>
        </w:rPr>
        <w:t>如</w:t>
      </w:r>
      <w:r w:rsidRPr="00EA68DF">
        <w:rPr>
          <w:rFonts w:ascii="宋体" w:hAnsi="宋体" w:cs="宋体" w:hint="eastAsia"/>
          <w:color w:val="000000"/>
          <w:kern w:val="0"/>
          <w:sz w:val="28"/>
          <w:szCs w:val="28"/>
        </w:rPr>
        <w:t>全国党员管理信息系统、</w:t>
      </w:r>
      <w:r w:rsidRPr="00EA68DF">
        <w:rPr>
          <w:rFonts w:ascii="宋体" w:hAnsi="宋体" w:cs="宋体"/>
          <w:color w:val="000000"/>
          <w:kern w:val="0"/>
          <w:sz w:val="28"/>
          <w:szCs w:val="28"/>
        </w:rPr>
        <w:t>党员</w:t>
      </w:r>
      <w:r w:rsidRPr="00EA68DF">
        <w:rPr>
          <w:rFonts w:ascii="宋体" w:hAnsi="宋体"/>
          <w:color w:val="000000"/>
          <w:kern w:val="0"/>
          <w:sz w:val="28"/>
          <w:szCs w:val="28"/>
        </w:rPr>
        <w:t>E</w:t>
      </w:r>
      <w:r w:rsidRPr="00EA68DF">
        <w:rPr>
          <w:rFonts w:ascii="宋体" w:hAnsi="宋体" w:cs="宋体" w:hint="eastAsia"/>
          <w:color w:val="000000"/>
          <w:kern w:val="0"/>
          <w:sz w:val="28"/>
          <w:szCs w:val="28"/>
        </w:rPr>
        <w:t>先锋系统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填写信息及操作要求见附表1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），</w:t>
      </w:r>
      <w:r>
        <w:rPr>
          <w:rFonts w:ascii="宋体" w:hAnsi="宋体" w:cs="宋体"/>
          <w:color w:val="000000"/>
          <w:kern w:val="0"/>
          <w:sz w:val="28"/>
          <w:szCs w:val="28"/>
        </w:rPr>
        <w:t>搜索并选定我校</w:t>
      </w:r>
      <w:r w:rsidRPr="00CE613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目标</w:t>
      </w:r>
      <w:r w:rsidRPr="00CE6136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党组织</w:t>
      </w: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目标党组织信息见</w:t>
      </w:r>
      <w:r>
        <w:rPr>
          <w:rFonts w:ascii="宋体" w:hAnsi="宋体" w:cs="宋体"/>
          <w:color w:val="000000"/>
          <w:kern w:val="0"/>
          <w:sz w:val="28"/>
          <w:szCs w:val="28"/>
        </w:rPr>
        <w:t>附表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）进行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线上转接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若转出单位未使用线上党员管理系统，并核实确实</w:t>
      </w:r>
      <w:r>
        <w:rPr>
          <w:rFonts w:ascii="宋体" w:hAnsi="宋体" w:cs="宋体"/>
          <w:color w:val="000000"/>
          <w:kern w:val="0"/>
          <w:sz w:val="28"/>
          <w:szCs w:val="28"/>
        </w:rPr>
        <w:t>无法通过线上转接，可开具纸质版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组织</w:t>
      </w:r>
      <w:r>
        <w:rPr>
          <w:rFonts w:ascii="宋体" w:hAnsi="宋体" w:cs="宋体"/>
          <w:color w:val="000000"/>
          <w:kern w:val="0"/>
          <w:sz w:val="28"/>
          <w:szCs w:val="28"/>
        </w:rPr>
        <w:t>关系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介绍信进行线下转接（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填写信息及操作要求见附表1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介绍信需由县（团）级以上党委组织部开据</w:t>
      </w:r>
      <w:r w:rsidR="008A5148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8A5148" w:rsidRPr="008A514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并附盖有上级党委公章的关于未开通线上系统的证明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纸质版党员组织关系介绍信必须是带有回执联的2007年新版方为有效，填写项不得有空白。党员原所在基层党委通讯地址一定要详细，否则回执难以准确寄回。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3．应届毕业生预备党员预备期在大学已超过半年的，请原所在党支部出具党员预备期间的现实表现鉴定，由原所在党委或党总支部</w:t>
      </w:r>
      <w:r w:rsidRPr="00433DA0">
        <w:rPr>
          <w:rFonts w:ascii="宋体" w:hAnsi="宋体" w:cs="宋体" w:hint="eastAsia"/>
          <w:b/>
          <w:color w:val="C00000"/>
          <w:kern w:val="0"/>
          <w:sz w:val="28"/>
          <w:szCs w:val="28"/>
        </w:rPr>
        <w:t>盖章密封（信封外盖骑缝章）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后交由本人，报到后交所在院系学生主管。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4．没有就业的非应届毕业生预备党员，请组织关系所在地基层党组织（如人才交流中心）出具党员预备期间的现实表现鉴定。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5. 持有流动党员活动证的预备党员，请所在地基层党组织按要求如实记载流动期间的表现，并加盖基层党组织章。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6. 转入国科大时预备期已满并超过一年的预备党员，将不再讨论其转正问题。</w:t>
      </w:r>
    </w:p>
    <w:p w:rsidR="00433DA0" w:rsidRDefault="00433DA0" w:rsidP="00433DA0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7. 接收新生组织关系截止</w:t>
      </w:r>
      <w:r w:rsidR="00FD6D37">
        <w:rPr>
          <w:rFonts w:ascii="宋体" w:hAnsi="宋体" w:cs="宋体" w:hint="eastAsia"/>
          <w:color w:val="000000"/>
          <w:kern w:val="0"/>
          <w:sz w:val="28"/>
          <w:szCs w:val="28"/>
        </w:rPr>
        <w:t>时间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为当年10月31日，超过截止日期不再接收。</w:t>
      </w:r>
    </w:p>
    <w:p w:rsidR="00433DA0" w:rsidRDefault="00433DA0" w:rsidP="00433DA0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8. 非脱产MBA</w:t>
      </w:r>
      <w:r>
        <w:rPr>
          <w:rFonts w:ascii="宋体" w:hAnsi="宋体" w:cs="宋体"/>
          <w:color w:val="000000"/>
          <w:kern w:val="0"/>
          <w:sz w:val="28"/>
          <w:szCs w:val="28"/>
        </w:rPr>
        <w:t>和MPA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学生党员，党组织关系不转入中国科学院大学。</w:t>
      </w:r>
    </w:p>
    <w:p w:rsidR="00433DA0" w:rsidRDefault="00433DA0" w:rsidP="00433DA0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9. 不参加集中教学的新生，组织关系转接手续根据各录取单位规定办理。</w:t>
      </w:r>
    </w:p>
    <w:p w:rsidR="00C27B2C" w:rsidRDefault="00C27B2C" w:rsidP="00A4250B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0.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请将介绍信</w:t>
      </w:r>
      <w:r w:rsidRPr="00C8531A">
        <w:rPr>
          <w:rFonts w:asciiTheme="minorEastAsia" w:eastAsiaTheme="minorEastAsia" w:hAnsiTheme="minorEastAsia" w:cs="宋体" w:hint="eastAsia"/>
          <w:b/>
          <w:color w:val="C00000"/>
          <w:kern w:val="0"/>
          <w:sz w:val="28"/>
          <w:szCs w:val="28"/>
        </w:rPr>
        <w:t>有效期设为3个月或能延续到</w:t>
      </w:r>
      <w:r w:rsidR="002D7944" w:rsidRPr="00C8531A">
        <w:rPr>
          <w:rFonts w:asciiTheme="minorEastAsia" w:eastAsiaTheme="minorEastAsia" w:hAnsiTheme="minorEastAsia" w:cs="宋体"/>
          <w:b/>
          <w:color w:val="C00000"/>
          <w:kern w:val="0"/>
          <w:sz w:val="28"/>
          <w:szCs w:val="28"/>
        </w:rPr>
        <w:t>9</w:t>
      </w:r>
      <w:r w:rsidR="002D7944" w:rsidRPr="00C8531A">
        <w:rPr>
          <w:rFonts w:asciiTheme="minorEastAsia" w:eastAsiaTheme="minorEastAsia" w:hAnsiTheme="minorEastAsia" w:cs="宋体" w:hint="eastAsia"/>
          <w:b/>
          <w:color w:val="C00000"/>
          <w:kern w:val="0"/>
          <w:sz w:val="28"/>
          <w:szCs w:val="28"/>
        </w:rPr>
        <w:t>月初</w:t>
      </w:r>
      <w:r w:rsidRPr="00C8531A">
        <w:rPr>
          <w:rFonts w:asciiTheme="minorEastAsia" w:eastAsiaTheme="minorEastAsia" w:hAnsiTheme="minorEastAsia" w:cs="宋体" w:hint="eastAsia"/>
          <w:b/>
          <w:color w:val="C00000"/>
          <w:kern w:val="0"/>
          <w:sz w:val="28"/>
          <w:szCs w:val="28"/>
        </w:rPr>
        <w:t>的时长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，本党委将在开学后，根据实际报到情况，统一接收新生的党组织关系。</w:t>
      </w:r>
    </w:p>
    <w:p w:rsidR="00FF26C7" w:rsidRDefault="00FF26C7" w:rsidP="00A4250B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1.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转入我校前</w:t>
      </w:r>
      <w:r w:rsidRPr="00C8531A">
        <w:rPr>
          <w:rFonts w:asciiTheme="minorEastAsia" w:eastAsiaTheme="minorEastAsia" w:hAnsiTheme="minorEastAsia" w:cs="宋体" w:hint="eastAsia"/>
          <w:b/>
          <w:color w:val="C00000"/>
          <w:kern w:val="0"/>
          <w:sz w:val="28"/>
          <w:szCs w:val="28"/>
        </w:rPr>
        <w:t>党费至少交至当年6月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，报到时超过6个月未交党费的按《中国共产党章程》相关规定处理。</w:t>
      </w:r>
    </w:p>
    <w:p w:rsidR="00F85D14" w:rsidRDefault="00657289" w:rsidP="00A4250B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中国科学院大学</w:t>
      </w:r>
      <w:r w:rsidR="00F85D14">
        <w:rPr>
          <w:rFonts w:hint="eastAsia"/>
          <w:color w:val="000000"/>
          <w:sz w:val="28"/>
          <w:szCs w:val="28"/>
        </w:rPr>
        <w:t>党委</w:t>
      </w:r>
      <w:r>
        <w:rPr>
          <w:rFonts w:hint="eastAsia"/>
          <w:color w:val="000000"/>
          <w:sz w:val="28"/>
          <w:szCs w:val="28"/>
        </w:rPr>
        <w:t>组织部联系电话：</w:t>
      </w:r>
      <w:r>
        <w:rPr>
          <w:rFonts w:hint="eastAsia"/>
          <w:color w:val="000000"/>
          <w:sz w:val="28"/>
          <w:szCs w:val="28"/>
        </w:rPr>
        <w:t>010-69671043</w:t>
      </w:r>
    </w:p>
    <w:p w:rsidR="00433DA0" w:rsidRDefault="008D443D" w:rsidP="008D443D">
      <w:pPr>
        <w:ind w:firstLineChars="800" w:firstLine="22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人文学院</w:t>
      </w:r>
      <w:r w:rsidR="00E51C6C">
        <w:rPr>
          <w:rFonts w:hint="eastAsia"/>
          <w:color w:val="000000"/>
          <w:sz w:val="28"/>
          <w:szCs w:val="28"/>
        </w:rPr>
        <w:t>党委联系电话：</w:t>
      </w:r>
      <w:r w:rsidR="00E51C6C">
        <w:rPr>
          <w:rFonts w:hint="eastAsia"/>
          <w:color w:val="000000"/>
          <w:sz w:val="28"/>
          <w:szCs w:val="28"/>
        </w:rPr>
        <w:t>0</w:t>
      </w:r>
      <w:r w:rsidR="00E51C6C">
        <w:rPr>
          <w:color w:val="000000"/>
          <w:sz w:val="28"/>
          <w:szCs w:val="28"/>
        </w:rPr>
        <w:t>10</w:t>
      </w:r>
      <w:r w:rsidR="00E51C6C">
        <w:rPr>
          <w:rFonts w:hint="eastAsia"/>
          <w:color w:val="000000"/>
          <w:sz w:val="28"/>
          <w:szCs w:val="28"/>
        </w:rPr>
        <w:t>-</w:t>
      </w:r>
      <w:r w:rsidR="00E51C6C">
        <w:rPr>
          <w:color w:val="000000"/>
          <w:sz w:val="28"/>
          <w:szCs w:val="28"/>
        </w:rPr>
        <w:t xml:space="preserve">88256982 / </w:t>
      </w:r>
      <w:r w:rsidR="00E51C6C">
        <w:rPr>
          <w:rFonts w:hint="eastAsia"/>
          <w:color w:val="000000"/>
          <w:sz w:val="28"/>
          <w:szCs w:val="28"/>
        </w:rPr>
        <w:t>6</w:t>
      </w:r>
      <w:r w:rsidR="00E51C6C">
        <w:rPr>
          <w:color w:val="000000"/>
          <w:sz w:val="28"/>
          <w:szCs w:val="28"/>
        </w:rPr>
        <w:t>9671335</w:t>
      </w:r>
    </w:p>
    <w:p w:rsidR="00E95F1C" w:rsidRDefault="00E95F1C" w:rsidP="00E95F1C">
      <w:pPr>
        <w:rPr>
          <w:color w:val="000000"/>
          <w:sz w:val="28"/>
          <w:szCs w:val="28"/>
        </w:rPr>
      </w:pPr>
    </w:p>
    <w:p w:rsidR="00E95F1C" w:rsidRDefault="00E95F1C" w:rsidP="00E95F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附：</w:t>
      </w:r>
    </w:p>
    <w:p w:rsidR="00E95F1C" w:rsidRDefault="00E95F1C" w:rsidP="00E95F1C">
      <w:pPr>
        <w:rPr>
          <w:color w:val="000000"/>
          <w:sz w:val="28"/>
          <w:szCs w:val="28"/>
        </w:rPr>
      </w:pPr>
      <w:r w:rsidRPr="00E95F1C">
        <w:rPr>
          <w:rFonts w:hint="eastAsia"/>
          <w:color w:val="000000"/>
          <w:sz w:val="28"/>
          <w:szCs w:val="28"/>
        </w:rPr>
        <w:t>表</w:t>
      </w:r>
      <w:r w:rsidRPr="00E95F1C">
        <w:rPr>
          <w:rFonts w:hint="eastAsia"/>
          <w:color w:val="000000"/>
          <w:sz w:val="28"/>
          <w:szCs w:val="28"/>
        </w:rPr>
        <w:t xml:space="preserve">1  </w:t>
      </w:r>
      <w:r w:rsidRPr="00E95F1C">
        <w:rPr>
          <w:rFonts w:hint="eastAsia"/>
          <w:color w:val="000000"/>
          <w:sz w:val="28"/>
          <w:szCs w:val="28"/>
        </w:rPr>
        <w:t>中国科学院大学</w:t>
      </w:r>
      <w:r w:rsidRPr="00E95F1C">
        <w:rPr>
          <w:rFonts w:hint="eastAsia"/>
          <w:color w:val="000000"/>
          <w:sz w:val="28"/>
          <w:szCs w:val="28"/>
        </w:rPr>
        <w:t>202</w:t>
      </w:r>
      <w:r w:rsidR="00E94CEC">
        <w:rPr>
          <w:color w:val="000000"/>
          <w:sz w:val="28"/>
          <w:szCs w:val="28"/>
        </w:rPr>
        <w:t>4</w:t>
      </w:r>
      <w:r w:rsidRPr="00E95F1C">
        <w:rPr>
          <w:rFonts w:hint="eastAsia"/>
          <w:color w:val="000000"/>
          <w:sz w:val="28"/>
          <w:szCs w:val="28"/>
        </w:rPr>
        <w:t>年新生党组织关系转接信息及要求</w:t>
      </w:r>
    </w:p>
    <w:p w:rsidR="00E95F1C" w:rsidRDefault="00E95F1C" w:rsidP="00E95F1C">
      <w:pPr>
        <w:rPr>
          <w:color w:val="000000"/>
          <w:sz w:val="28"/>
          <w:szCs w:val="28"/>
        </w:rPr>
      </w:pPr>
      <w:r w:rsidRPr="00E95F1C">
        <w:rPr>
          <w:rFonts w:hint="eastAsia"/>
          <w:color w:val="000000"/>
          <w:sz w:val="28"/>
          <w:szCs w:val="28"/>
        </w:rPr>
        <w:t>表</w:t>
      </w:r>
      <w:r>
        <w:rPr>
          <w:rFonts w:hint="eastAsia"/>
          <w:color w:val="000000"/>
          <w:sz w:val="28"/>
          <w:szCs w:val="28"/>
        </w:rPr>
        <w:t xml:space="preserve">2  </w:t>
      </w:r>
      <w:r w:rsidRPr="00E95F1C">
        <w:rPr>
          <w:rFonts w:hint="eastAsia"/>
          <w:color w:val="000000"/>
          <w:sz w:val="28"/>
          <w:szCs w:val="28"/>
        </w:rPr>
        <w:t>人文学院党委</w:t>
      </w:r>
      <w:r w:rsidRPr="00E95F1C">
        <w:rPr>
          <w:rFonts w:hint="eastAsia"/>
          <w:color w:val="000000"/>
          <w:sz w:val="28"/>
          <w:szCs w:val="28"/>
        </w:rPr>
        <w:t>202</w:t>
      </w:r>
      <w:r w:rsidR="00E94CEC">
        <w:rPr>
          <w:color w:val="000000"/>
          <w:sz w:val="28"/>
          <w:szCs w:val="28"/>
        </w:rPr>
        <w:t>4</w:t>
      </w:r>
      <w:r w:rsidRPr="00E95F1C">
        <w:rPr>
          <w:rFonts w:hint="eastAsia"/>
          <w:color w:val="000000"/>
          <w:sz w:val="28"/>
          <w:szCs w:val="28"/>
        </w:rPr>
        <w:t>年新生党组织关系转接信息表</w:t>
      </w:r>
    </w:p>
    <w:p w:rsidR="00433DA0" w:rsidRDefault="00433DA0">
      <w:pPr>
        <w:widowControl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33DA0" w:rsidRDefault="00433DA0" w:rsidP="00433DA0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 xml:space="preserve">附表1 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中国科学院大学202</w:t>
      </w:r>
      <w:r w:rsidR="00E94CE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年新生党组织关系转接信息及要求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4253"/>
        <w:gridCol w:w="2126"/>
      </w:tblGrid>
      <w:tr w:rsidR="00433DA0" w:rsidTr="002D4FC9">
        <w:trPr>
          <w:trHeight w:val="6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填写信息及操作要求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转接程序</w:t>
            </w:r>
          </w:p>
        </w:tc>
      </w:tr>
      <w:tr w:rsidR="00433DA0" w:rsidRPr="004D43BD" w:rsidTr="002D4FC9">
        <w:trPr>
          <w:trHeight w:val="164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线上转接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（主要转接方式）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D74FE1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通过当地基层党建综合管理平台操作（去处填写目标党组织，需具体到党支部；相关信息可参考附表2）</w:t>
            </w:r>
          </w:p>
          <w:p w:rsidR="00235405" w:rsidRDefault="00235405" w:rsidP="00D74FE1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无法填写目标党支部的，请在备注处注明目标党支部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A0" w:rsidRDefault="00433DA0" w:rsidP="00D74FE1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确认目标党组织后，按系统默认流程进行</w:t>
            </w:r>
          </w:p>
        </w:tc>
      </w:tr>
      <w:tr w:rsidR="00433DA0" w:rsidTr="002D4FC9">
        <w:trPr>
          <w:trHeight w:val="32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线下转接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转入</w:t>
            </w:r>
          </w:p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二级党委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D74FE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抬头：中国科学院大学</w:t>
            </w:r>
            <w:r w:rsidR="005777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人文学院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党委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3DA0" w:rsidRDefault="00433DA0" w:rsidP="00D74FE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二级党委直接接收组织关系；回执盖二级党委章</w:t>
            </w:r>
          </w:p>
        </w:tc>
      </w:tr>
      <w:tr w:rsidR="00433DA0" w:rsidTr="002D4FC9">
        <w:trPr>
          <w:trHeight w:val="32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D74F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A0" w:rsidRDefault="00433DA0" w:rsidP="005777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去处：</w:t>
            </w:r>
            <w:r w:rsidR="004317B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国科大</w:t>
            </w:r>
            <w:r w:rsidR="005777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X</w:t>
            </w:r>
            <w:r w:rsidR="0057774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X</w:t>
            </w:r>
            <w:r w:rsidR="005777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学院/系X</w:t>
            </w:r>
            <w:r w:rsidR="0057774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X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党支部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A0" w:rsidRDefault="00433DA0" w:rsidP="00D74FE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E13764" w:rsidRPr="00433DA0" w:rsidRDefault="00E13764" w:rsidP="00E13764">
      <w:pPr>
        <w:spacing w:after="240"/>
        <w:rPr>
          <w:rFonts w:asciiTheme="minorEastAsia" w:eastAsiaTheme="minorEastAsia" w:hAnsiTheme="minorEastAsia"/>
          <w:b/>
          <w:sz w:val="24"/>
        </w:rPr>
      </w:pPr>
    </w:p>
    <w:p w:rsidR="00E13764" w:rsidRPr="00433DA0" w:rsidRDefault="00E13764" w:rsidP="00E13764">
      <w:pPr>
        <w:spacing w:after="24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433DA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 xml:space="preserve">附表2 </w:t>
      </w:r>
      <w:r w:rsidRPr="00433DA0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 xml:space="preserve">  </w:t>
      </w:r>
      <w:r w:rsidR="0061104E" w:rsidRPr="00433DA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人文学院</w:t>
      </w:r>
      <w:r w:rsidRPr="00433DA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党委202</w:t>
      </w:r>
      <w:r w:rsidR="00E94CE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4</w:t>
      </w:r>
      <w:r w:rsidRPr="00433DA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年新生党组织关系转接信息表</w:t>
      </w:r>
    </w:p>
    <w:tbl>
      <w:tblPr>
        <w:tblW w:w="9549" w:type="dxa"/>
        <w:jc w:val="center"/>
        <w:tblLook w:val="04A0" w:firstRow="1" w:lastRow="0" w:firstColumn="1" w:lastColumn="0" w:noHBand="0" w:noVBand="1"/>
      </w:tblPr>
      <w:tblGrid>
        <w:gridCol w:w="2044"/>
        <w:gridCol w:w="786"/>
        <w:gridCol w:w="1241"/>
        <w:gridCol w:w="3766"/>
        <w:gridCol w:w="1712"/>
      </w:tblGrid>
      <w:tr w:rsidR="002D4FC9" w:rsidRPr="00577747" w:rsidTr="00F02683">
        <w:trPr>
          <w:trHeight w:val="634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EF" w:rsidRDefault="002D4FC9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二级党组织名称</w:t>
            </w:r>
          </w:p>
          <w:p w:rsidR="002D4FC9" w:rsidRPr="00577747" w:rsidRDefault="001072EF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（介绍信抬头）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包含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培养阶段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4FC9" w:rsidRPr="00577747" w:rsidRDefault="001072EF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目标</w:t>
            </w:r>
            <w:r w:rsidR="002D4FC9" w:rsidRPr="0057774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党支部名称（全称）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1D59F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组织编码</w:t>
            </w:r>
          </w:p>
        </w:tc>
      </w:tr>
      <w:tr w:rsidR="002D4FC9" w:rsidRPr="00577747" w:rsidTr="00F02683">
        <w:trPr>
          <w:trHeight w:val="625"/>
          <w:jc w:val="center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31D" w:rsidRDefault="004E231D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中国共产党中国科学院大学</w:t>
            </w:r>
            <w:r w:rsidR="002D4FC9">
              <w:rPr>
                <w:rFonts w:asciiTheme="minorEastAsia" w:eastAsiaTheme="minorEastAsia" w:hAnsiTheme="minorEastAsia"/>
              </w:rPr>
              <w:t>人文学院</w:t>
            </w:r>
            <w:r>
              <w:rPr>
                <w:rFonts w:asciiTheme="minorEastAsia" w:eastAsiaTheme="minorEastAsia" w:hAnsiTheme="minorEastAsia" w:hint="eastAsia"/>
              </w:rPr>
              <w:t>委员会</w:t>
            </w:r>
          </w:p>
          <w:p w:rsidR="002D4FC9" w:rsidRPr="00577747" w:rsidRDefault="004E231D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（组织编码</w:t>
            </w:r>
            <w:r w:rsidRPr="004E231D">
              <w:rPr>
                <w:rFonts w:asciiTheme="minorEastAsia" w:eastAsiaTheme="minorEastAsia" w:hAnsiTheme="minorEastAsia"/>
              </w:rPr>
              <w:t>011100015293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中国共产党中国科学院大学人文学院科技史博士生支部委员会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/>
              </w:rPr>
              <w:t>011100015126</w:t>
            </w:r>
          </w:p>
        </w:tc>
      </w:tr>
      <w:tr w:rsidR="002D4FC9" w:rsidRPr="00577747" w:rsidTr="00F02683">
        <w:trPr>
          <w:trHeight w:val="625"/>
          <w:jc w:val="center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中国共产党中国科学院大学人文学院科技哲学博士生支部委员会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FC9" w:rsidRPr="00577747" w:rsidRDefault="008A7249" w:rsidP="008A724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A7249">
              <w:rPr>
                <w:rFonts w:asciiTheme="minorEastAsia" w:eastAsiaTheme="minorEastAsia" w:hAnsiTheme="minorEastAsia"/>
              </w:rPr>
              <w:t>011100210281</w:t>
            </w:r>
          </w:p>
        </w:tc>
      </w:tr>
      <w:tr w:rsidR="002D4FC9" w:rsidRPr="00577747" w:rsidTr="00F02683">
        <w:trPr>
          <w:trHeight w:val="503"/>
          <w:jc w:val="center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 w:hint="eastAsia"/>
              </w:rPr>
              <w:t>集中教学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8B" w:rsidRDefault="002D4FC9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 w:hint="eastAsia"/>
              </w:rPr>
              <w:t>中国共产党中国科学院大学</w:t>
            </w:r>
          </w:p>
          <w:p w:rsidR="002D4FC9" w:rsidRPr="00577747" w:rsidRDefault="002D4FC9" w:rsidP="00E94CEC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577747">
              <w:rPr>
                <w:rFonts w:asciiTheme="minorEastAsia" w:eastAsiaTheme="minorEastAsia" w:hAnsiTheme="minorEastAsia" w:hint="eastAsia"/>
              </w:rPr>
              <w:t>人文学院202</w:t>
            </w:r>
            <w:r w:rsidR="00E94CEC">
              <w:rPr>
                <w:rFonts w:asciiTheme="minorEastAsia" w:eastAsiaTheme="minorEastAsia" w:hAnsiTheme="minorEastAsia"/>
              </w:rPr>
              <w:t>4</w:t>
            </w:r>
            <w:r w:rsidRPr="00577747">
              <w:rPr>
                <w:rFonts w:asciiTheme="minorEastAsia" w:eastAsiaTheme="minorEastAsia" w:hAnsiTheme="minorEastAsia" w:hint="eastAsia"/>
              </w:rPr>
              <w:t>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FC9" w:rsidRPr="00577747" w:rsidRDefault="00337125" w:rsidP="002D4FC9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337125">
              <w:rPr>
                <w:rFonts w:asciiTheme="minorEastAsia" w:eastAsiaTheme="minorEastAsia" w:hAnsiTheme="minorEastAsia"/>
              </w:rPr>
              <w:t>011100238521</w:t>
            </w:r>
          </w:p>
        </w:tc>
      </w:tr>
      <w:tr w:rsidR="002D4FC9" w:rsidRPr="00577747" w:rsidTr="00F02683">
        <w:trPr>
          <w:trHeight w:val="503"/>
          <w:jc w:val="center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8B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中国共产党中国科学院大学</w:t>
            </w:r>
          </w:p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外语系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高年级</w:t>
            </w:r>
            <w:r w:rsidRPr="00577747">
              <w:rPr>
                <w:rFonts w:asciiTheme="minorEastAsia" w:eastAsiaTheme="minorEastAsia" w:hAnsiTheme="minorEastAsia" w:hint="eastAsia"/>
                <w:sz w:val="24"/>
              </w:rPr>
              <w:t>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FC9" w:rsidRPr="00577747" w:rsidRDefault="008A7249" w:rsidP="002D4F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A7249">
              <w:rPr>
                <w:rFonts w:asciiTheme="minorEastAsia" w:eastAsiaTheme="minorEastAsia" w:hAnsiTheme="minorEastAsia" w:cs="宋体"/>
                <w:kern w:val="0"/>
                <w:sz w:val="24"/>
              </w:rPr>
              <w:t>011100014964</w:t>
            </w:r>
          </w:p>
        </w:tc>
      </w:tr>
      <w:tr w:rsidR="002D4FC9" w:rsidRPr="00577747" w:rsidTr="00F02683">
        <w:trPr>
          <w:trHeight w:val="503"/>
          <w:jc w:val="center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9" w:rsidRPr="00577747" w:rsidRDefault="002D4FC9" w:rsidP="002D4F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集中教学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8B" w:rsidRDefault="002D4FC9" w:rsidP="002D4FC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中国共产党中国科学院大学</w:t>
            </w:r>
          </w:p>
          <w:p w:rsidR="002D4FC9" w:rsidRPr="00577747" w:rsidRDefault="002D4FC9" w:rsidP="00E94C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外语系202</w:t>
            </w:r>
            <w:r w:rsidR="00E94CEC">
              <w:rPr>
                <w:rFonts w:asciiTheme="minorEastAsia" w:eastAsiaTheme="minorEastAsia" w:hAnsiTheme="minorEastAsia"/>
                <w:sz w:val="24"/>
              </w:rPr>
              <w:t>4</w:t>
            </w:r>
            <w:r w:rsidRPr="00577747">
              <w:rPr>
                <w:rFonts w:asciiTheme="minorEastAsia" w:eastAsiaTheme="minorEastAsia" w:hAnsiTheme="minorEastAsia" w:hint="eastAsia"/>
                <w:sz w:val="24"/>
              </w:rPr>
              <w:t>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4FC9" w:rsidRPr="00577747" w:rsidRDefault="00337125" w:rsidP="0033712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37125">
              <w:rPr>
                <w:rFonts w:asciiTheme="minorEastAsia" w:eastAsiaTheme="minorEastAsia" w:hAnsiTheme="minorEastAsia" w:cs="宋体"/>
                <w:kern w:val="0"/>
                <w:sz w:val="24"/>
              </w:rPr>
              <w:t>01110023852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</w:p>
        </w:tc>
      </w:tr>
      <w:tr w:rsidR="00EE596F" w:rsidRPr="00577747" w:rsidTr="00F02683">
        <w:trPr>
          <w:trHeight w:val="503"/>
          <w:jc w:val="center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6F" w:rsidRPr="00577747" w:rsidRDefault="00EE596F" w:rsidP="00EE59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6F" w:rsidRPr="00577747" w:rsidRDefault="00EE596F" w:rsidP="00EE59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心理学系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6F" w:rsidRPr="00577747" w:rsidRDefault="00EE596F" w:rsidP="00EE59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集中教学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6F" w:rsidRDefault="00EE596F" w:rsidP="00EE596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中国共产党中国科学院大学</w:t>
            </w:r>
          </w:p>
          <w:p w:rsidR="00EE596F" w:rsidRPr="00577747" w:rsidRDefault="00EE596F" w:rsidP="00EE59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77747">
              <w:rPr>
                <w:rFonts w:asciiTheme="minorEastAsia" w:eastAsiaTheme="minorEastAsia" w:hAnsiTheme="minorEastAsia" w:hint="eastAsia"/>
                <w:sz w:val="24"/>
              </w:rPr>
              <w:t>心理学系202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 w:rsidRPr="00577747">
              <w:rPr>
                <w:rFonts w:asciiTheme="minorEastAsia" w:eastAsiaTheme="minorEastAsia" w:hAnsiTheme="minorEastAsia" w:hint="eastAsia"/>
                <w:sz w:val="24"/>
              </w:rPr>
              <w:t>支部委员会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6F" w:rsidRPr="00577747" w:rsidRDefault="00EE596F" w:rsidP="00EE59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37125">
              <w:rPr>
                <w:rFonts w:asciiTheme="minorEastAsia" w:eastAsiaTheme="minorEastAsia" w:hAnsiTheme="minorEastAsia" w:cs="宋体"/>
                <w:kern w:val="0"/>
                <w:sz w:val="24"/>
              </w:rPr>
              <w:t>01110023852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3</w:t>
            </w:r>
          </w:p>
        </w:tc>
      </w:tr>
    </w:tbl>
    <w:p w:rsidR="0053569C" w:rsidRPr="00E13764" w:rsidRDefault="0053569C">
      <w:pPr>
        <w:rPr>
          <w:rFonts w:asciiTheme="minorEastAsia" w:eastAsiaTheme="minorEastAsia" w:hAnsiTheme="minorEastAsia"/>
          <w:sz w:val="10"/>
          <w:szCs w:val="10"/>
        </w:rPr>
      </w:pPr>
    </w:p>
    <w:sectPr w:rsidR="0053569C" w:rsidRPr="00E13764" w:rsidSect="00E13764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35" w:rsidRDefault="00185F35" w:rsidP="00CA2F5E">
      <w:r>
        <w:separator/>
      </w:r>
    </w:p>
  </w:endnote>
  <w:endnote w:type="continuationSeparator" w:id="0">
    <w:p w:rsidR="00185F35" w:rsidRDefault="00185F35" w:rsidP="00C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35" w:rsidRDefault="00185F35" w:rsidP="00CA2F5E">
      <w:r>
        <w:separator/>
      </w:r>
    </w:p>
  </w:footnote>
  <w:footnote w:type="continuationSeparator" w:id="0">
    <w:p w:rsidR="00185F35" w:rsidRDefault="00185F35" w:rsidP="00CA2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BD"/>
    <w:rsid w:val="00031138"/>
    <w:rsid w:val="00045F16"/>
    <w:rsid w:val="00082AD6"/>
    <w:rsid w:val="000E51BD"/>
    <w:rsid w:val="000F5C92"/>
    <w:rsid w:val="001072EF"/>
    <w:rsid w:val="00107DED"/>
    <w:rsid w:val="001224F8"/>
    <w:rsid w:val="00134331"/>
    <w:rsid w:val="00172084"/>
    <w:rsid w:val="00180A45"/>
    <w:rsid w:val="00185F35"/>
    <w:rsid w:val="00235405"/>
    <w:rsid w:val="00274E48"/>
    <w:rsid w:val="002D4FC9"/>
    <w:rsid w:val="002D7944"/>
    <w:rsid w:val="002D7AA9"/>
    <w:rsid w:val="003241AE"/>
    <w:rsid w:val="00337125"/>
    <w:rsid w:val="00372BC5"/>
    <w:rsid w:val="003A4A42"/>
    <w:rsid w:val="003E28F4"/>
    <w:rsid w:val="003E2AD5"/>
    <w:rsid w:val="00403B68"/>
    <w:rsid w:val="004317B7"/>
    <w:rsid w:val="00433DA0"/>
    <w:rsid w:val="0045418B"/>
    <w:rsid w:val="004E231D"/>
    <w:rsid w:val="004E6F56"/>
    <w:rsid w:val="004F34A5"/>
    <w:rsid w:val="0053569C"/>
    <w:rsid w:val="00535FAB"/>
    <w:rsid w:val="00556F53"/>
    <w:rsid w:val="00577747"/>
    <w:rsid w:val="005F2605"/>
    <w:rsid w:val="0061104E"/>
    <w:rsid w:val="00611AA9"/>
    <w:rsid w:val="00641150"/>
    <w:rsid w:val="00657289"/>
    <w:rsid w:val="006658E3"/>
    <w:rsid w:val="006E7136"/>
    <w:rsid w:val="006F56DC"/>
    <w:rsid w:val="00703678"/>
    <w:rsid w:val="007165A4"/>
    <w:rsid w:val="0073407F"/>
    <w:rsid w:val="0076486A"/>
    <w:rsid w:val="007C5D23"/>
    <w:rsid w:val="007E2864"/>
    <w:rsid w:val="00853B7C"/>
    <w:rsid w:val="00854404"/>
    <w:rsid w:val="008740B1"/>
    <w:rsid w:val="008A3544"/>
    <w:rsid w:val="008A5148"/>
    <w:rsid w:val="008A7249"/>
    <w:rsid w:val="008D443D"/>
    <w:rsid w:val="009E5E70"/>
    <w:rsid w:val="00A065B1"/>
    <w:rsid w:val="00A20396"/>
    <w:rsid w:val="00A4250B"/>
    <w:rsid w:val="00A57A30"/>
    <w:rsid w:val="00A721E7"/>
    <w:rsid w:val="00A86DD0"/>
    <w:rsid w:val="00AE026F"/>
    <w:rsid w:val="00B179CD"/>
    <w:rsid w:val="00B3317D"/>
    <w:rsid w:val="00B92A84"/>
    <w:rsid w:val="00BB3785"/>
    <w:rsid w:val="00C27B2C"/>
    <w:rsid w:val="00C456C2"/>
    <w:rsid w:val="00C8531A"/>
    <w:rsid w:val="00CA2F5E"/>
    <w:rsid w:val="00CC7A1F"/>
    <w:rsid w:val="00D0388D"/>
    <w:rsid w:val="00D931EC"/>
    <w:rsid w:val="00DB6667"/>
    <w:rsid w:val="00DC3359"/>
    <w:rsid w:val="00DD36AB"/>
    <w:rsid w:val="00DF0CC2"/>
    <w:rsid w:val="00E13764"/>
    <w:rsid w:val="00E27A32"/>
    <w:rsid w:val="00E4494C"/>
    <w:rsid w:val="00E51C6C"/>
    <w:rsid w:val="00E77692"/>
    <w:rsid w:val="00E94CEC"/>
    <w:rsid w:val="00E95F1C"/>
    <w:rsid w:val="00EE3444"/>
    <w:rsid w:val="00EE58F5"/>
    <w:rsid w:val="00EE596F"/>
    <w:rsid w:val="00EE7A8B"/>
    <w:rsid w:val="00F02683"/>
    <w:rsid w:val="00F1205C"/>
    <w:rsid w:val="00F606B8"/>
    <w:rsid w:val="00F7327D"/>
    <w:rsid w:val="00F85D14"/>
    <w:rsid w:val="00FA07DD"/>
    <w:rsid w:val="00FA2514"/>
    <w:rsid w:val="00FD6D37"/>
    <w:rsid w:val="00FF26C7"/>
    <w:rsid w:val="0D5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94784"/>
  <w15:docId w15:val="{3FB04A79-D3AD-425D-8F35-300694AF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4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8544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A2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2F5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2F5E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172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65ADE-0E2A-44F5-8479-170CF08C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尚颖</dc:creator>
  <cp:lastModifiedBy>NTKO</cp:lastModifiedBy>
  <cp:revision>2</cp:revision>
  <dcterms:created xsi:type="dcterms:W3CDTF">2024-05-13T08:52:00Z</dcterms:created>
  <dcterms:modified xsi:type="dcterms:W3CDTF">2024-05-13T08:52:00Z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